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： 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bCs w:val="0"/>
          <w:sz w:val="30"/>
          <w:szCs w:val="30"/>
          <w:lang w:val="en-US" w:eastAsia="zh-Hans"/>
        </w:rPr>
      </w:pPr>
      <w:bookmarkStart w:id="0" w:name="_GoBack"/>
      <w:r>
        <w:rPr>
          <w:rFonts w:hint="default" w:ascii="Times New Roman Regular" w:hAnsi="Times New Roman Regular" w:eastAsia="仿宋" w:cs="Times New Roman Regular"/>
          <w:b/>
          <w:bCs w:val="0"/>
          <w:sz w:val="30"/>
          <w:szCs w:val="30"/>
          <w:lang w:val="en-US" w:eastAsia="zh-Hans"/>
        </w:rPr>
        <w:t>贵州大学</w:t>
      </w:r>
      <w:r>
        <w:rPr>
          <w:rFonts w:hint="eastAsia" w:ascii="Times New Roman Regular" w:hAnsi="Times New Roman Regular" w:eastAsia="仿宋" w:cs="Times New Roman Regular"/>
          <w:b/>
          <w:bCs w:val="0"/>
          <w:sz w:val="30"/>
          <w:szCs w:val="30"/>
          <w:lang w:val="en-US" w:eastAsia="zh-CN"/>
        </w:rPr>
        <w:t>传媒学院</w:t>
      </w:r>
      <w:r>
        <w:rPr>
          <w:rFonts w:hint="default" w:ascii="Times New Roman Regular" w:hAnsi="Times New Roman Regular" w:eastAsia="仿宋" w:cs="Times New Roman Regular"/>
          <w:b/>
          <w:bCs w:val="0"/>
          <w:sz w:val="30"/>
          <w:szCs w:val="30"/>
          <w:lang w:eastAsia="zh-Hans"/>
        </w:rPr>
        <w:t>20</w:t>
      </w:r>
      <w:r>
        <w:rPr>
          <w:rFonts w:hint="eastAsia" w:ascii="Times New Roman Regular" w:hAnsi="Times New Roman Regular" w:eastAsia="仿宋" w:cs="Times New Roman Regular"/>
          <w:b/>
          <w:bCs w:val="0"/>
          <w:sz w:val="30"/>
          <w:szCs w:val="30"/>
          <w:lang w:val="en-US" w:eastAsia="zh-CN"/>
        </w:rPr>
        <w:t>25</w:t>
      </w:r>
      <w:r>
        <w:rPr>
          <w:rFonts w:hint="default" w:ascii="Times New Roman Regular" w:hAnsi="Times New Roman Regular" w:eastAsia="仿宋" w:cs="Times New Roman Regular"/>
          <w:b/>
          <w:bCs w:val="0"/>
          <w:sz w:val="30"/>
          <w:szCs w:val="30"/>
          <w:lang w:val="en-US" w:eastAsia="zh-Hans"/>
        </w:rPr>
        <w:t>年接收推免生工作进程表</w:t>
      </w:r>
      <w:bookmarkEnd w:id="0"/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388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时间</w:t>
            </w:r>
          </w:p>
        </w:tc>
        <w:tc>
          <w:tcPr>
            <w:tcW w:w="388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工作内容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执行主体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9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日前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向校研招办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报送接收推免生工作实施细则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并于复试前向社会公布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院研究生管理办公室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9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取得推免资格学生登录“推免服务系统”进行报名注册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填报志愿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default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 Regular" w:hAnsi="Times New Roman Regular" w:eastAsia="仿宋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在“推免服务系统”内选择学生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发放复试通知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院研究生管理办公室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4"/>
                <w:szCs w:val="24"/>
                <w:lang w:val="en-US" w:eastAsia="zh-CN"/>
              </w:rPr>
              <w:t>年10月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组织复试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含体检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并于复试结束后三日内公布复试成绩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院研究生管理办公室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202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学院将拟接收推免生汇总名单报研招办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院研究生管理办公室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202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10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日前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在“推免服务系统”登录复试成绩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向待录取学生发放待录取通知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研招办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zBiYjMyMDc1NTg5YzdiMGU2NWI0NjFiYzA2MTMifQ=="/>
  </w:docVars>
  <w:rsids>
    <w:rsidRoot w:val="44821782"/>
    <w:rsid w:val="448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299</Characters>
  <Lines>0</Lines>
  <Paragraphs>0</Paragraphs>
  <TotalTime>1</TotalTime>
  <ScaleCrop>false</ScaleCrop>
  <LinksUpToDate>false</LinksUpToDate>
  <CharactersWithSpaces>300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2024-09-29T01:28:00Z</dcterms:created>
  <dc:creator>A monologue。</dc:creator>
  <cp:lastModifiedBy>A monologue。</cp:lastModifiedBy>
  <dcterms:modified xsi:type="dcterms:W3CDTF">2024-09-29T01:29:40Z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8023F248AFE64AD8872FF0E3F385DF8C</vt:lpwstr>
  </property>
</Properties>
</file>